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ED4E8" w14:textId="2FBCEFE8" w:rsidR="00834CB0" w:rsidRDefault="00834CB0">
      <w:pPr>
        <w:rPr>
          <w:b/>
          <w:bCs/>
          <w:sz w:val="24"/>
          <w:szCs w:val="24"/>
        </w:rPr>
      </w:pPr>
      <w:r>
        <w:rPr>
          <w:noProof/>
        </w:rPr>
        <w:drawing>
          <wp:inline distT="0" distB="0" distL="0" distR="0" wp14:anchorId="7E4C758A" wp14:editId="0EF82EAC">
            <wp:extent cx="5760720" cy="14859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1485900"/>
                    </a:xfrm>
                    <a:prstGeom prst="rect">
                      <a:avLst/>
                    </a:prstGeom>
                    <a:noFill/>
                    <a:ln>
                      <a:noFill/>
                    </a:ln>
                  </pic:spPr>
                </pic:pic>
              </a:graphicData>
            </a:graphic>
          </wp:inline>
        </w:drawing>
      </w:r>
    </w:p>
    <w:p w14:paraId="4B08E819" w14:textId="77777777" w:rsidR="00834CB0" w:rsidRDefault="00834CB0">
      <w:pPr>
        <w:rPr>
          <w:b/>
          <w:bCs/>
          <w:sz w:val="24"/>
          <w:szCs w:val="24"/>
        </w:rPr>
      </w:pPr>
    </w:p>
    <w:p w14:paraId="54187BE8" w14:textId="642A6F9E" w:rsidR="00295106" w:rsidRPr="00DB55AA" w:rsidRDefault="00251DDB">
      <w:pPr>
        <w:rPr>
          <w:b/>
          <w:bCs/>
          <w:sz w:val="28"/>
          <w:szCs w:val="28"/>
        </w:rPr>
      </w:pPr>
      <w:r w:rsidRPr="00DB55AA">
        <w:rPr>
          <w:b/>
          <w:bCs/>
          <w:sz w:val="28"/>
          <w:szCs w:val="28"/>
        </w:rPr>
        <w:t>Jaarverslag Stichting Noodfonds Overbetuwe 2025</w:t>
      </w:r>
    </w:p>
    <w:p w14:paraId="28562792" w14:textId="0B507874" w:rsidR="00251DDB" w:rsidRPr="00A720BB" w:rsidRDefault="00251DDB">
      <w:pPr>
        <w:rPr>
          <w:b/>
          <w:bCs/>
          <w:sz w:val="24"/>
          <w:szCs w:val="24"/>
        </w:rPr>
      </w:pPr>
      <w:r w:rsidRPr="00A720BB">
        <w:rPr>
          <w:b/>
          <w:bCs/>
          <w:sz w:val="24"/>
          <w:szCs w:val="24"/>
        </w:rPr>
        <w:t>Intro</w:t>
      </w:r>
    </w:p>
    <w:p w14:paraId="2929BDBA" w14:textId="62C924E6" w:rsidR="00251DDB" w:rsidRPr="00A720BB" w:rsidRDefault="00251DDB" w:rsidP="00A32188">
      <w:pPr>
        <w:jc w:val="both"/>
        <w:rPr>
          <w:sz w:val="24"/>
          <w:szCs w:val="24"/>
        </w:rPr>
      </w:pPr>
      <w:r w:rsidRPr="00A720BB">
        <w:rPr>
          <w:sz w:val="24"/>
          <w:szCs w:val="24"/>
        </w:rPr>
        <w:t>Sinds 2017 was de Stichting Noodfonds Betuwe actief op het terrein van armoedebestrijding door het bieden van noodhulp in de gemeente Overbetuwe. In de loop van 2025 werd de naam gewijzigd in Stichting Nood</w:t>
      </w:r>
      <w:r w:rsidR="0043544D">
        <w:rPr>
          <w:sz w:val="24"/>
          <w:szCs w:val="24"/>
        </w:rPr>
        <w:t>fonds</w:t>
      </w:r>
      <w:r w:rsidRPr="00A720BB">
        <w:rPr>
          <w:sz w:val="24"/>
          <w:szCs w:val="24"/>
        </w:rPr>
        <w:t xml:space="preserve"> Overbetuwe. Hiermee wordt het werkgebied duidelijker aangegeven.</w:t>
      </w:r>
    </w:p>
    <w:p w14:paraId="5392CE57" w14:textId="2EB82DBA" w:rsidR="00251DDB" w:rsidRPr="00A720BB" w:rsidRDefault="00251DDB" w:rsidP="00A32188">
      <w:pPr>
        <w:jc w:val="both"/>
        <w:rPr>
          <w:b/>
          <w:bCs/>
          <w:sz w:val="24"/>
          <w:szCs w:val="24"/>
        </w:rPr>
      </w:pPr>
      <w:r w:rsidRPr="00A720BB">
        <w:rPr>
          <w:b/>
          <w:bCs/>
          <w:sz w:val="24"/>
          <w:szCs w:val="24"/>
        </w:rPr>
        <w:t>Bestuur</w:t>
      </w:r>
      <w:r w:rsidR="00A83256" w:rsidRPr="00A720BB">
        <w:rPr>
          <w:b/>
          <w:bCs/>
          <w:sz w:val="24"/>
          <w:szCs w:val="24"/>
        </w:rPr>
        <w:t xml:space="preserve"> en hulpverleners</w:t>
      </w:r>
    </w:p>
    <w:p w14:paraId="3BED9D73" w14:textId="5DC2E327" w:rsidR="00A83256" w:rsidRPr="00A720BB" w:rsidRDefault="00251DDB" w:rsidP="00A32188">
      <w:pPr>
        <w:jc w:val="both"/>
        <w:rPr>
          <w:sz w:val="24"/>
          <w:szCs w:val="24"/>
        </w:rPr>
      </w:pPr>
      <w:r w:rsidRPr="00A720BB">
        <w:rPr>
          <w:sz w:val="24"/>
          <w:szCs w:val="24"/>
        </w:rPr>
        <w:t xml:space="preserve">In de loop van 2025 is een nieuwe structuur in werking getreden. Hierbij werd afscheid genomen van de Raad van Toezicht. Er is nu sprake van een bestuur met 3 leden: een voorzitter, een secretaris en een penningmeester. Zij zijn evenals een vijftal hulpverleners lid van </w:t>
      </w:r>
      <w:r w:rsidR="0043544D">
        <w:rPr>
          <w:sz w:val="24"/>
          <w:szCs w:val="24"/>
        </w:rPr>
        <w:t>diverse</w:t>
      </w:r>
      <w:r w:rsidRPr="00A720BB">
        <w:rPr>
          <w:sz w:val="24"/>
          <w:szCs w:val="24"/>
        </w:rPr>
        <w:t xml:space="preserve"> kerkgenootschappen in Overbetuwe en / of nauw betrokken bij hulpverlening aan minima. </w:t>
      </w:r>
      <w:r w:rsidR="00834CB0">
        <w:rPr>
          <w:sz w:val="24"/>
          <w:szCs w:val="24"/>
        </w:rPr>
        <w:t xml:space="preserve">De hulpverleners en het bestuur vergaderen maandelijks, met uitzondering van juli en augustus. </w:t>
      </w:r>
      <w:r w:rsidR="00A83256" w:rsidRPr="00A720BB">
        <w:rPr>
          <w:sz w:val="24"/>
          <w:szCs w:val="24"/>
        </w:rPr>
        <w:t xml:space="preserve">Gezien de aard van de werkzaamheden van hulpverleners en de soms optredende piekbelasting blijft de aanvulling van deze groep een aandachtspunt.    </w:t>
      </w:r>
    </w:p>
    <w:p w14:paraId="7D98471D" w14:textId="77777777" w:rsidR="00A83256" w:rsidRPr="00A720BB" w:rsidRDefault="00A83256" w:rsidP="00A32188">
      <w:pPr>
        <w:jc w:val="both"/>
        <w:rPr>
          <w:b/>
          <w:bCs/>
          <w:sz w:val="24"/>
          <w:szCs w:val="24"/>
        </w:rPr>
      </w:pPr>
      <w:r w:rsidRPr="00A720BB">
        <w:rPr>
          <w:b/>
          <w:bCs/>
          <w:sz w:val="24"/>
          <w:szCs w:val="24"/>
        </w:rPr>
        <w:t>Diaconale Raad</w:t>
      </w:r>
    </w:p>
    <w:p w14:paraId="59344073" w14:textId="0B3F82A3" w:rsidR="00A83256" w:rsidRPr="00A720BB" w:rsidRDefault="00A83256" w:rsidP="00A32188">
      <w:pPr>
        <w:jc w:val="both"/>
        <w:rPr>
          <w:sz w:val="24"/>
          <w:szCs w:val="24"/>
        </w:rPr>
      </w:pPr>
      <w:r w:rsidRPr="00A720BB">
        <w:rPr>
          <w:sz w:val="24"/>
          <w:szCs w:val="24"/>
        </w:rPr>
        <w:t xml:space="preserve">De Diaconale Raad bestaat uit vertegenwoordigers van de betrokken kerken en </w:t>
      </w:r>
      <w:r w:rsidR="00834CB0">
        <w:rPr>
          <w:sz w:val="24"/>
          <w:szCs w:val="24"/>
        </w:rPr>
        <w:t>hulpverleners en</w:t>
      </w:r>
      <w:r w:rsidRPr="00A720BB">
        <w:rPr>
          <w:sz w:val="24"/>
          <w:szCs w:val="24"/>
        </w:rPr>
        <w:t xml:space="preserve"> bestuur van de SNO. Zij vergadert twee maal per jaar en is de plek waar het beleid wordt besproken en geëvalueerd. Belangrijke thema’s zijn het jaarverslag met de jaarrekening en de jaarlijkse begroting. Daarnaast is het van belang de lange termijn visie te bespreken en zo nodig aan te passen. </w:t>
      </w:r>
    </w:p>
    <w:p w14:paraId="0EB4373B" w14:textId="20643C75" w:rsidR="00A83256" w:rsidRPr="00A720BB" w:rsidRDefault="002C0217" w:rsidP="00A32188">
      <w:pPr>
        <w:jc w:val="both"/>
        <w:rPr>
          <w:b/>
          <w:bCs/>
          <w:sz w:val="24"/>
          <w:szCs w:val="24"/>
        </w:rPr>
      </w:pPr>
      <w:r w:rsidRPr="00A720BB">
        <w:rPr>
          <w:b/>
          <w:bCs/>
          <w:sz w:val="24"/>
          <w:szCs w:val="24"/>
        </w:rPr>
        <w:t>Financiën</w:t>
      </w:r>
    </w:p>
    <w:p w14:paraId="70287F3A" w14:textId="749DE26C" w:rsidR="00834CB0" w:rsidRDefault="002C0217" w:rsidP="00A32188">
      <w:pPr>
        <w:jc w:val="both"/>
        <w:rPr>
          <w:sz w:val="24"/>
          <w:szCs w:val="24"/>
        </w:rPr>
      </w:pPr>
      <w:r w:rsidRPr="00A720BB">
        <w:rPr>
          <w:sz w:val="24"/>
          <w:szCs w:val="24"/>
        </w:rPr>
        <w:t xml:space="preserve">De middelen waarmee de SNO werkt zijn voor rond de helft afkomstig van de diaconieën en caritas van kerken en parochies. </w:t>
      </w:r>
      <w:r w:rsidR="00834CB0">
        <w:rPr>
          <w:sz w:val="24"/>
          <w:szCs w:val="24"/>
        </w:rPr>
        <w:t xml:space="preserve">Met nadruk hierbij de vermelding dat niet alle geloofsgemeenschappen binnen de gemeente Overbetuwe hierin participeren. </w:t>
      </w:r>
      <w:r w:rsidRPr="00A720BB">
        <w:rPr>
          <w:sz w:val="24"/>
          <w:szCs w:val="24"/>
        </w:rPr>
        <w:t xml:space="preserve">Het andere gedeelte komt vanuit de gemeente Overbetuwe.  Daarnaast zijn er incidentele inkomsten zoals collectegelden en legaten. </w:t>
      </w:r>
      <w:r w:rsidR="002B6A15" w:rsidRPr="00A720BB">
        <w:rPr>
          <w:sz w:val="24"/>
          <w:szCs w:val="24"/>
        </w:rPr>
        <w:t xml:space="preserve">Een éénmalige gift van 6000 EURO van </w:t>
      </w:r>
      <w:r w:rsidR="00834CB0">
        <w:rPr>
          <w:sz w:val="24"/>
          <w:szCs w:val="24"/>
        </w:rPr>
        <w:t>éé</w:t>
      </w:r>
      <w:r w:rsidR="002B6A15" w:rsidRPr="00A720BB">
        <w:rPr>
          <w:sz w:val="24"/>
          <w:szCs w:val="24"/>
        </w:rPr>
        <w:t xml:space="preserve">n van de kerken </w:t>
      </w:r>
      <w:r w:rsidR="00834CB0">
        <w:rPr>
          <w:sz w:val="24"/>
          <w:szCs w:val="24"/>
        </w:rPr>
        <w:t xml:space="preserve">in boekjaar 2025 </w:t>
      </w:r>
      <w:r w:rsidR="002B6A15" w:rsidRPr="00A720BB">
        <w:rPr>
          <w:sz w:val="24"/>
          <w:szCs w:val="24"/>
        </w:rPr>
        <w:t xml:space="preserve">mag niet onvermeld blijven. </w:t>
      </w:r>
      <w:r w:rsidRPr="00A720BB">
        <w:rPr>
          <w:sz w:val="24"/>
          <w:szCs w:val="24"/>
        </w:rPr>
        <w:t xml:space="preserve">De financiële positie van de SNO is zodanig dat noodhulp binnen de gemeente Overbetuwe ruimhartig kan worden verleend. </w:t>
      </w:r>
    </w:p>
    <w:p w14:paraId="6804471D" w14:textId="0729035F" w:rsidR="00993722" w:rsidRDefault="00993722" w:rsidP="00A32188">
      <w:pPr>
        <w:jc w:val="both"/>
        <w:rPr>
          <w:sz w:val="24"/>
          <w:szCs w:val="24"/>
        </w:rPr>
      </w:pPr>
    </w:p>
    <w:p w14:paraId="4B731333" w14:textId="77777777" w:rsidR="00993722" w:rsidRDefault="00993722" w:rsidP="00A32188">
      <w:pPr>
        <w:jc w:val="both"/>
        <w:rPr>
          <w:sz w:val="24"/>
          <w:szCs w:val="24"/>
        </w:rPr>
      </w:pPr>
    </w:p>
    <w:p w14:paraId="2531415E" w14:textId="1A66ADDC" w:rsidR="00A32188" w:rsidRPr="00A720BB" w:rsidRDefault="002C0217" w:rsidP="00A32188">
      <w:pPr>
        <w:jc w:val="both"/>
        <w:rPr>
          <w:sz w:val="24"/>
          <w:szCs w:val="24"/>
        </w:rPr>
      </w:pPr>
      <w:r w:rsidRPr="00A720BB">
        <w:rPr>
          <w:sz w:val="24"/>
          <w:szCs w:val="24"/>
        </w:rPr>
        <w:t xml:space="preserve">Overheadkosten worden tot het minimum beperkt, enkel bank- en vergaderkosten en kosten van de ICT-omgeving komen ten laste van de exploitatie. De hulpverleners en het bestuur </w:t>
      </w:r>
      <w:r w:rsidR="00A32188" w:rsidRPr="00A720BB">
        <w:rPr>
          <w:sz w:val="24"/>
          <w:szCs w:val="24"/>
        </w:rPr>
        <w:t>van de SNO werken zonder enige vergoeding.</w:t>
      </w:r>
    </w:p>
    <w:p w14:paraId="6A8D8ED0" w14:textId="77777777" w:rsidR="00A32188" w:rsidRPr="00A720BB" w:rsidRDefault="00A32188" w:rsidP="00A32188">
      <w:pPr>
        <w:jc w:val="both"/>
        <w:rPr>
          <w:sz w:val="24"/>
          <w:szCs w:val="24"/>
        </w:rPr>
      </w:pPr>
      <w:r w:rsidRPr="00A720BB">
        <w:rPr>
          <w:sz w:val="24"/>
          <w:szCs w:val="24"/>
        </w:rPr>
        <w:t>De kascontrolecommissie bracht in voorjaar 2025 een positief verslag uit over het boekjaar 2024. De financiële gegevens worden verantwoord volgens de ANBI-regels.</w:t>
      </w:r>
    </w:p>
    <w:p w14:paraId="6A6F4B8A" w14:textId="03F3D5A5" w:rsidR="002C0217" w:rsidRPr="00DB55AA" w:rsidRDefault="00A32188" w:rsidP="00A32188">
      <w:pPr>
        <w:jc w:val="both"/>
        <w:rPr>
          <w:b/>
          <w:bCs/>
          <w:sz w:val="28"/>
          <w:szCs w:val="28"/>
        </w:rPr>
      </w:pPr>
      <w:r w:rsidRPr="00DB55AA">
        <w:rPr>
          <w:b/>
          <w:bCs/>
          <w:sz w:val="28"/>
          <w:szCs w:val="28"/>
        </w:rPr>
        <w:t>Aanvragen</w:t>
      </w:r>
      <w:r w:rsidR="002C0217" w:rsidRPr="00DB55AA">
        <w:rPr>
          <w:b/>
          <w:bCs/>
          <w:sz w:val="28"/>
          <w:szCs w:val="28"/>
        </w:rPr>
        <w:t xml:space="preserve"> </w:t>
      </w:r>
    </w:p>
    <w:p w14:paraId="0DE648BC" w14:textId="77777777" w:rsidR="00993722" w:rsidRPr="00A720BB" w:rsidRDefault="00993722" w:rsidP="00993722">
      <w:pPr>
        <w:jc w:val="both"/>
        <w:rPr>
          <w:b/>
          <w:bCs/>
          <w:sz w:val="24"/>
          <w:szCs w:val="24"/>
        </w:rPr>
      </w:pPr>
      <w:r w:rsidRPr="00A720BB">
        <w:rPr>
          <w:b/>
          <w:bCs/>
          <w:sz w:val="24"/>
          <w:szCs w:val="24"/>
        </w:rPr>
        <w:t>Aanvragers (Overzicht 1)</w:t>
      </w:r>
    </w:p>
    <w:p w14:paraId="56810A05" w14:textId="77777777" w:rsidR="00993722" w:rsidRPr="00A720BB" w:rsidRDefault="00993722" w:rsidP="00993722">
      <w:pPr>
        <w:jc w:val="both"/>
        <w:rPr>
          <w:sz w:val="24"/>
          <w:szCs w:val="24"/>
        </w:rPr>
      </w:pPr>
      <w:r w:rsidRPr="00A720BB">
        <w:rPr>
          <w:sz w:val="24"/>
          <w:szCs w:val="24"/>
        </w:rPr>
        <w:t>De aanvragen kwamen in 2025 binnen via 19 organisaties, veelal op het terrein van professionele hulp. Dit verdient ook de voorkeur door de screening vooraf: dit maakt de behandeling en afhandeling veelal gemakkelijker. Een toenemend aantal (10) kwam direct van personen of een betrokkene daarbij. Dit maakt de afweging er soms niet gemakkelijker op, zeker ook niet als er sprake is van dezelfde persoon of personen.</w:t>
      </w:r>
    </w:p>
    <w:p w14:paraId="28C22E58" w14:textId="77777777" w:rsidR="00993722" w:rsidRPr="00A720BB" w:rsidRDefault="00993722" w:rsidP="00993722">
      <w:pPr>
        <w:jc w:val="both"/>
        <w:rPr>
          <w:b/>
          <w:bCs/>
          <w:sz w:val="24"/>
          <w:szCs w:val="24"/>
        </w:rPr>
      </w:pPr>
      <w:r w:rsidRPr="00A720BB">
        <w:rPr>
          <w:b/>
          <w:bCs/>
          <w:sz w:val="24"/>
          <w:szCs w:val="24"/>
        </w:rPr>
        <w:t>Aantallen en verdeling (Overzicht</w:t>
      </w:r>
      <w:r>
        <w:rPr>
          <w:b/>
          <w:bCs/>
          <w:sz w:val="24"/>
          <w:szCs w:val="24"/>
        </w:rPr>
        <w:t>en 2, 3 en</w:t>
      </w:r>
      <w:r w:rsidRPr="00A720BB">
        <w:rPr>
          <w:b/>
          <w:bCs/>
          <w:sz w:val="24"/>
          <w:szCs w:val="24"/>
        </w:rPr>
        <w:t xml:space="preserve"> 4)</w:t>
      </w:r>
    </w:p>
    <w:p w14:paraId="3C78A5E2" w14:textId="77777777" w:rsidR="00993722" w:rsidRPr="00A720BB" w:rsidRDefault="00993722" w:rsidP="00993722">
      <w:pPr>
        <w:jc w:val="both"/>
        <w:rPr>
          <w:sz w:val="24"/>
          <w:szCs w:val="24"/>
        </w:rPr>
      </w:pPr>
      <w:r w:rsidRPr="00A720BB">
        <w:rPr>
          <w:sz w:val="24"/>
          <w:szCs w:val="24"/>
        </w:rPr>
        <w:t>In het verslagjaar 2025 zijn 60 aanvragen voor noodhulp ontvangen</w:t>
      </w:r>
      <w:r>
        <w:rPr>
          <w:sz w:val="24"/>
          <w:szCs w:val="24"/>
        </w:rPr>
        <w:t>. Van de aanvragen hadden er 37 betrekking op een ingezetene van Elst.</w:t>
      </w:r>
      <w:r w:rsidRPr="00A720BB">
        <w:rPr>
          <w:sz w:val="24"/>
          <w:szCs w:val="24"/>
        </w:rPr>
        <w:t xml:space="preserve"> Van </w:t>
      </w:r>
      <w:r>
        <w:rPr>
          <w:sz w:val="24"/>
          <w:szCs w:val="24"/>
        </w:rPr>
        <w:t>alle</w:t>
      </w:r>
      <w:r w:rsidRPr="00A720BB">
        <w:rPr>
          <w:sz w:val="24"/>
          <w:szCs w:val="24"/>
        </w:rPr>
        <w:t xml:space="preserve"> aanvragen zijn er 36 gehonoreerd en hebben daarmee tot daadwerkelijke hulpverlening geleid. Daarnaast is er regelmatig sprake van doorverwijzing naar andere publieke voorzieningen of wordt een aanvraag weer ingetrokken. Ook gebeurt het dat als er extra informatie wordt gevraagd, er niets meer wordt vernomen. Soms passen bepaalde aanvragen niet bij het doel en de taakstelling van het Noodfonds. Dit betekende dat er in 2025 10 aanvragen zijn afgewezen.   </w:t>
      </w:r>
    </w:p>
    <w:p w14:paraId="30DB4C90" w14:textId="73418E38" w:rsidR="00993722" w:rsidRPr="00A720BB" w:rsidRDefault="00993722" w:rsidP="00993722">
      <w:pPr>
        <w:jc w:val="both"/>
        <w:rPr>
          <w:b/>
          <w:bCs/>
          <w:sz w:val="24"/>
          <w:szCs w:val="24"/>
        </w:rPr>
      </w:pPr>
      <w:r w:rsidRPr="00A720BB">
        <w:rPr>
          <w:b/>
          <w:bCs/>
          <w:sz w:val="24"/>
          <w:szCs w:val="24"/>
        </w:rPr>
        <w:t>Hulpvragen (</w:t>
      </w:r>
      <w:r>
        <w:rPr>
          <w:b/>
          <w:bCs/>
          <w:sz w:val="24"/>
          <w:szCs w:val="24"/>
        </w:rPr>
        <w:t>O</w:t>
      </w:r>
      <w:r w:rsidRPr="00A720BB">
        <w:rPr>
          <w:b/>
          <w:bCs/>
          <w:sz w:val="24"/>
          <w:szCs w:val="24"/>
        </w:rPr>
        <w:t>verzicht 4)</w:t>
      </w:r>
    </w:p>
    <w:p w14:paraId="6814F9E4" w14:textId="77777777" w:rsidR="00993722" w:rsidRDefault="00993722" w:rsidP="00993722">
      <w:pPr>
        <w:jc w:val="both"/>
        <w:rPr>
          <w:sz w:val="24"/>
          <w:szCs w:val="24"/>
        </w:rPr>
      </w:pPr>
      <w:r w:rsidRPr="00A720BB">
        <w:rPr>
          <w:sz w:val="24"/>
          <w:szCs w:val="24"/>
        </w:rPr>
        <w:t xml:space="preserve">Ook in 2025 waren de aanvragen zeer divers. In meerdere gevallen werd niet het gevraagde gehonoreerd, maar werden Jumbo-bonnen of bonnen voor een bouwmarkt verstrekt. Hiermee kan de aanvrager binnen het eigen budget gaan schuiven. </w:t>
      </w:r>
    </w:p>
    <w:p w14:paraId="51614492" w14:textId="6EEA463C" w:rsidR="00B30416" w:rsidRPr="00A720BB" w:rsidRDefault="00B30416" w:rsidP="00A32188">
      <w:pPr>
        <w:jc w:val="both"/>
        <w:rPr>
          <w:b/>
          <w:bCs/>
          <w:sz w:val="24"/>
          <w:szCs w:val="24"/>
        </w:rPr>
      </w:pPr>
      <w:r w:rsidRPr="00A720BB">
        <w:rPr>
          <w:b/>
          <w:bCs/>
          <w:sz w:val="24"/>
          <w:szCs w:val="24"/>
        </w:rPr>
        <w:t>Omvang noodhulp</w:t>
      </w:r>
      <w:r w:rsidR="003D5DED" w:rsidRPr="00A720BB">
        <w:rPr>
          <w:b/>
          <w:bCs/>
          <w:sz w:val="24"/>
          <w:szCs w:val="24"/>
        </w:rPr>
        <w:t xml:space="preserve"> (Overzicht 4)</w:t>
      </w:r>
    </w:p>
    <w:p w14:paraId="17BC8EB0" w14:textId="2EAF56F5" w:rsidR="00B30416" w:rsidRPr="00A720BB" w:rsidRDefault="00B30416" w:rsidP="00A32188">
      <w:pPr>
        <w:jc w:val="both"/>
        <w:rPr>
          <w:sz w:val="24"/>
          <w:szCs w:val="24"/>
        </w:rPr>
      </w:pPr>
      <w:r w:rsidRPr="00A720BB">
        <w:rPr>
          <w:sz w:val="24"/>
          <w:szCs w:val="24"/>
        </w:rPr>
        <w:t>De gehonoreerde aanvragen in 2025 bedragen 1</w:t>
      </w:r>
      <w:r w:rsidR="00E935FC">
        <w:rPr>
          <w:sz w:val="24"/>
          <w:szCs w:val="24"/>
        </w:rPr>
        <w:t>2806</w:t>
      </w:r>
      <w:r w:rsidRPr="00A720BB">
        <w:rPr>
          <w:sz w:val="24"/>
          <w:szCs w:val="24"/>
        </w:rPr>
        <w:t xml:space="preserve"> EURO. Dit bedrag is niet sterk afwijkend van </w:t>
      </w:r>
      <w:r w:rsidR="00E935FC">
        <w:rPr>
          <w:sz w:val="24"/>
          <w:szCs w:val="24"/>
        </w:rPr>
        <w:t>de</w:t>
      </w:r>
      <w:r w:rsidRPr="00A720BB">
        <w:rPr>
          <w:sz w:val="24"/>
          <w:szCs w:val="24"/>
        </w:rPr>
        <w:t xml:space="preserve"> vorig</w:t>
      </w:r>
      <w:r w:rsidR="00E935FC">
        <w:rPr>
          <w:sz w:val="24"/>
          <w:szCs w:val="24"/>
        </w:rPr>
        <w:t>e</w:t>
      </w:r>
      <w:r w:rsidRPr="00A720BB">
        <w:rPr>
          <w:sz w:val="24"/>
          <w:szCs w:val="24"/>
        </w:rPr>
        <w:t xml:space="preserve"> boekjar</w:t>
      </w:r>
      <w:r w:rsidR="00E935FC">
        <w:rPr>
          <w:sz w:val="24"/>
          <w:szCs w:val="24"/>
        </w:rPr>
        <w:t>en</w:t>
      </w:r>
      <w:r w:rsidRPr="00A720BB">
        <w:rPr>
          <w:sz w:val="24"/>
          <w:szCs w:val="24"/>
        </w:rPr>
        <w:t>. Het is belangrijk bij de noodhulp te letten op verschillende categorieën. Deze zijn opgenomen in de bijlage. Hiermee kunnen specifieke ontwikkelingen worden gesignaleerd en gevolgd.</w:t>
      </w:r>
    </w:p>
    <w:p w14:paraId="5631D075" w14:textId="77777777" w:rsidR="003D5DED" w:rsidRPr="00A720BB" w:rsidRDefault="003D5DED" w:rsidP="00A32188">
      <w:pPr>
        <w:jc w:val="both"/>
        <w:rPr>
          <w:b/>
          <w:bCs/>
          <w:sz w:val="24"/>
          <w:szCs w:val="24"/>
        </w:rPr>
      </w:pPr>
      <w:r w:rsidRPr="00A720BB">
        <w:rPr>
          <w:b/>
          <w:bCs/>
          <w:sz w:val="24"/>
          <w:szCs w:val="24"/>
        </w:rPr>
        <w:t>Leningen</w:t>
      </w:r>
    </w:p>
    <w:p w14:paraId="739EE267" w14:textId="7B01BFB6" w:rsidR="00B30416" w:rsidRPr="00A720BB" w:rsidRDefault="003D5DED" w:rsidP="00A32188">
      <w:pPr>
        <w:jc w:val="both"/>
        <w:rPr>
          <w:sz w:val="24"/>
          <w:szCs w:val="24"/>
        </w:rPr>
      </w:pPr>
      <w:r w:rsidRPr="00A720BB">
        <w:rPr>
          <w:sz w:val="24"/>
          <w:szCs w:val="24"/>
        </w:rPr>
        <w:t>In 2 situaties is een renteloze lening verstrekt als er zicht is op een aflossing binnen redelijke termijn. Dit wordt door de aanvrager veelal op prijs gesteld</w:t>
      </w:r>
      <w:r w:rsidR="009457F1" w:rsidRPr="00A720BB">
        <w:rPr>
          <w:sz w:val="24"/>
          <w:szCs w:val="24"/>
        </w:rPr>
        <w:t xml:space="preserve">. De aflossing vindt </w:t>
      </w:r>
      <w:r w:rsidR="00834CB0">
        <w:rPr>
          <w:sz w:val="24"/>
          <w:szCs w:val="24"/>
        </w:rPr>
        <w:t>meestal</w:t>
      </w:r>
      <w:r w:rsidR="009457F1" w:rsidRPr="00A720BB">
        <w:rPr>
          <w:sz w:val="24"/>
          <w:szCs w:val="24"/>
        </w:rPr>
        <w:t xml:space="preserve"> conform afspraak plaats. Soms wordt er vanuit het Noodfonds een herinnering gestuurd of een verlen</w:t>
      </w:r>
      <w:r w:rsidR="00834CB0">
        <w:rPr>
          <w:sz w:val="24"/>
          <w:szCs w:val="24"/>
        </w:rPr>
        <w:t>g</w:t>
      </w:r>
      <w:r w:rsidR="009457F1" w:rsidRPr="00A720BB">
        <w:rPr>
          <w:sz w:val="24"/>
          <w:szCs w:val="24"/>
        </w:rPr>
        <w:t>ing van de termijn voorgesteld. Soms komen ook nog aflossingen over vorige jaren binnen.</w:t>
      </w:r>
    </w:p>
    <w:p w14:paraId="4BD110F9" w14:textId="2E84F162" w:rsidR="00DB55AA" w:rsidRDefault="00DB55AA" w:rsidP="00A32188">
      <w:pPr>
        <w:jc w:val="both"/>
        <w:rPr>
          <w:sz w:val="24"/>
          <w:szCs w:val="24"/>
        </w:rPr>
      </w:pPr>
    </w:p>
    <w:p w14:paraId="3D2CF6AC" w14:textId="77777777" w:rsidR="00DB55AA" w:rsidRPr="00A720BB" w:rsidRDefault="00DB55AA" w:rsidP="00A32188">
      <w:pPr>
        <w:jc w:val="both"/>
        <w:rPr>
          <w:sz w:val="24"/>
          <w:szCs w:val="24"/>
        </w:rPr>
      </w:pPr>
    </w:p>
    <w:p w14:paraId="3E97AAA2" w14:textId="4B7B9CED" w:rsidR="009457F1" w:rsidRPr="00A720BB" w:rsidRDefault="009457F1" w:rsidP="00A32188">
      <w:pPr>
        <w:jc w:val="both"/>
        <w:rPr>
          <w:b/>
          <w:bCs/>
          <w:sz w:val="24"/>
          <w:szCs w:val="24"/>
        </w:rPr>
      </w:pPr>
      <w:r w:rsidRPr="00A720BB">
        <w:rPr>
          <w:b/>
          <w:bCs/>
          <w:sz w:val="24"/>
          <w:szCs w:val="24"/>
        </w:rPr>
        <w:t>Besluitvorming</w:t>
      </w:r>
    </w:p>
    <w:p w14:paraId="52D9C66B" w14:textId="50D41E5E" w:rsidR="00101FFA" w:rsidRPr="00A720BB" w:rsidRDefault="009457F1" w:rsidP="00A32188">
      <w:pPr>
        <w:jc w:val="both"/>
        <w:rPr>
          <w:sz w:val="24"/>
          <w:szCs w:val="24"/>
        </w:rPr>
      </w:pPr>
      <w:r w:rsidRPr="00A720BB">
        <w:rPr>
          <w:sz w:val="24"/>
          <w:szCs w:val="24"/>
        </w:rPr>
        <w:t xml:space="preserve">De besluitvorming binnen de SNO vindt plaats volgens een vast patroon. Zodra een aanvraag digitaal binnenkomt, wordt een </w:t>
      </w:r>
      <w:r w:rsidR="00101FFA" w:rsidRPr="00A720BB">
        <w:rPr>
          <w:sz w:val="24"/>
          <w:szCs w:val="24"/>
        </w:rPr>
        <w:t>casus aangemaakt. Hier</w:t>
      </w:r>
      <w:r w:rsidR="00993722">
        <w:rPr>
          <w:sz w:val="24"/>
          <w:szCs w:val="24"/>
        </w:rPr>
        <w:t>in worden</w:t>
      </w:r>
      <w:r w:rsidR="00101FFA" w:rsidRPr="00A720BB">
        <w:rPr>
          <w:sz w:val="24"/>
          <w:szCs w:val="24"/>
        </w:rPr>
        <w:t xml:space="preserve"> de relevante gegevens</w:t>
      </w:r>
      <w:r w:rsidR="00993722">
        <w:rPr>
          <w:sz w:val="24"/>
          <w:szCs w:val="24"/>
        </w:rPr>
        <w:t xml:space="preserve"> opgenomen</w:t>
      </w:r>
      <w:r w:rsidR="00101FFA" w:rsidRPr="00A720BB">
        <w:rPr>
          <w:sz w:val="24"/>
          <w:szCs w:val="24"/>
        </w:rPr>
        <w:t>. De hulpverlener die de casus aanmaakt, zorgt voor de voortgang hierbij. Na eventuele ruggenspraak met aanvrager en/of aanvragende instantie volgt intern overleg. Hierbij is plaats voor discussie en worden ook de nodige vragen gesteld. Volgens het “zes-ogen principe” dienen minimaal 2 andere hulpverleners akkoord te zijn met het voorstel van degene die de casus beheert. Hierna wordt contact gezocht met de aanvrager  en meegedeeld wat er besloten is. De casus-beheerder is verantwoordelijk voor de praktische gevolgen van het besluit en het volledig maken en digitaal afsluiten van de genoemde casus.</w:t>
      </w:r>
    </w:p>
    <w:p w14:paraId="604018D9" w14:textId="50C1E117" w:rsidR="009457F1" w:rsidRPr="00A720BB" w:rsidRDefault="00101FFA" w:rsidP="00A32188">
      <w:pPr>
        <w:jc w:val="both"/>
        <w:rPr>
          <w:sz w:val="24"/>
          <w:szCs w:val="24"/>
        </w:rPr>
      </w:pPr>
      <w:r w:rsidRPr="00A720BB">
        <w:rPr>
          <w:sz w:val="24"/>
          <w:szCs w:val="24"/>
        </w:rPr>
        <w:t>Het is belangrijk snel te acteren: we streven ernaar binnen 24 uur een bericht van ontvangst te sturen</w:t>
      </w:r>
      <w:r w:rsidR="00067B10" w:rsidRPr="00A720BB">
        <w:rPr>
          <w:sz w:val="24"/>
          <w:szCs w:val="24"/>
        </w:rPr>
        <w:t xml:space="preserve"> met als het kan een eerste reactie</w:t>
      </w:r>
      <w:r w:rsidRPr="00A720BB">
        <w:rPr>
          <w:sz w:val="24"/>
          <w:szCs w:val="24"/>
        </w:rPr>
        <w:t>.</w:t>
      </w:r>
      <w:r w:rsidR="00067B10" w:rsidRPr="00A720BB">
        <w:rPr>
          <w:sz w:val="24"/>
          <w:szCs w:val="24"/>
        </w:rPr>
        <w:t xml:space="preserve"> De bedoeling is om binnen enkele dagen duidelijkheid te geven. Het is immers noodhulp en die is altijd acuut te noemen.</w:t>
      </w:r>
      <w:r w:rsidRPr="00A720BB">
        <w:rPr>
          <w:sz w:val="24"/>
          <w:szCs w:val="24"/>
        </w:rPr>
        <w:t xml:space="preserve"> </w:t>
      </w:r>
    </w:p>
    <w:p w14:paraId="29770E23" w14:textId="135907B2" w:rsidR="00067B10" w:rsidRPr="00A720BB" w:rsidRDefault="00067B10" w:rsidP="00A32188">
      <w:pPr>
        <w:jc w:val="both"/>
        <w:rPr>
          <w:b/>
          <w:bCs/>
          <w:sz w:val="24"/>
          <w:szCs w:val="24"/>
        </w:rPr>
      </w:pPr>
      <w:r w:rsidRPr="00A720BB">
        <w:rPr>
          <w:b/>
          <w:bCs/>
          <w:sz w:val="24"/>
          <w:szCs w:val="24"/>
        </w:rPr>
        <w:t>Communicatie</w:t>
      </w:r>
      <w:r w:rsidR="00A720BB" w:rsidRPr="00A720BB">
        <w:rPr>
          <w:b/>
          <w:bCs/>
          <w:sz w:val="24"/>
          <w:szCs w:val="24"/>
        </w:rPr>
        <w:t xml:space="preserve"> intern</w:t>
      </w:r>
    </w:p>
    <w:p w14:paraId="407F3781" w14:textId="5988E8E4" w:rsidR="00067B10" w:rsidRPr="00A720BB" w:rsidRDefault="00067B10" w:rsidP="00A32188">
      <w:pPr>
        <w:jc w:val="both"/>
        <w:rPr>
          <w:sz w:val="24"/>
          <w:szCs w:val="24"/>
        </w:rPr>
      </w:pPr>
      <w:r w:rsidRPr="00A720BB">
        <w:rPr>
          <w:sz w:val="24"/>
          <w:szCs w:val="24"/>
        </w:rPr>
        <w:t xml:space="preserve">Alle aanvragen komen via de mail binnen. Dit is een vast patroon. Via een besloten </w:t>
      </w:r>
      <w:proofErr w:type="spellStart"/>
      <w:r w:rsidRPr="00A720BB">
        <w:rPr>
          <w:sz w:val="24"/>
          <w:szCs w:val="24"/>
        </w:rPr>
        <w:t>Signal</w:t>
      </w:r>
      <w:proofErr w:type="spellEnd"/>
      <w:r w:rsidRPr="00A720BB">
        <w:rPr>
          <w:sz w:val="24"/>
          <w:szCs w:val="24"/>
        </w:rPr>
        <w:t>-groep is direct en snel contact binnen de groep hulpverleners mogelijk en kan een casus snel haar weg vinden naar (mogelijke) noodhulp.</w:t>
      </w:r>
    </w:p>
    <w:p w14:paraId="745B59A0" w14:textId="1B288F4A" w:rsidR="00A720BB" w:rsidRPr="00A720BB" w:rsidRDefault="00A720BB" w:rsidP="00A32188">
      <w:pPr>
        <w:jc w:val="both"/>
        <w:rPr>
          <w:b/>
          <w:bCs/>
          <w:sz w:val="24"/>
          <w:szCs w:val="24"/>
        </w:rPr>
      </w:pPr>
      <w:r w:rsidRPr="00A720BB">
        <w:rPr>
          <w:b/>
          <w:bCs/>
          <w:sz w:val="24"/>
          <w:szCs w:val="24"/>
        </w:rPr>
        <w:t>Communicatie extern</w:t>
      </w:r>
    </w:p>
    <w:p w14:paraId="60627765" w14:textId="66062D3C" w:rsidR="00067B10" w:rsidRPr="00A720BB" w:rsidRDefault="00067B10" w:rsidP="00A32188">
      <w:pPr>
        <w:jc w:val="both"/>
        <w:rPr>
          <w:sz w:val="24"/>
          <w:szCs w:val="24"/>
        </w:rPr>
      </w:pPr>
      <w:r w:rsidRPr="00A720BB">
        <w:rPr>
          <w:sz w:val="24"/>
          <w:szCs w:val="24"/>
        </w:rPr>
        <w:t xml:space="preserve">Het is van groot belang dat hulpvragers het Noodfonds op het netvlies hebben en weten wat er wel en wat niet kan. Hierover zal het Noodfonds voortdurend in gesprek moeten zijn met de gemeente, met zorgteams, </w:t>
      </w:r>
      <w:r w:rsidR="00A720BB" w:rsidRPr="00A720BB">
        <w:rPr>
          <w:sz w:val="24"/>
          <w:szCs w:val="24"/>
        </w:rPr>
        <w:t>met maatschappelijk werk, met bewindvoerders, enz. Een lastig punt is de continuïteit bij dergelijke organisaties: personeelswisseling en deeltijdwerk zijn niet bevorderlijk. Het Noodfonds moet ook goed op de hoogte zijn van de (on)mogelijkheden van de professionele hulpverlening om gericht te kunnen doorverwijzen waar mogelijk. Hiervoor is een platform binnen de gemeente zeer wenselijk. Het Noodfonds wil hierbij indien nodig zeker een rol gaan spelen.</w:t>
      </w:r>
    </w:p>
    <w:p w14:paraId="160237E8" w14:textId="16551DD7" w:rsidR="00A720BB" w:rsidRDefault="00A720BB" w:rsidP="00A32188">
      <w:pPr>
        <w:jc w:val="both"/>
        <w:rPr>
          <w:b/>
          <w:bCs/>
          <w:sz w:val="24"/>
          <w:szCs w:val="24"/>
        </w:rPr>
      </w:pPr>
      <w:r w:rsidRPr="00A720BB">
        <w:rPr>
          <w:b/>
          <w:bCs/>
          <w:sz w:val="24"/>
          <w:szCs w:val="24"/>
        </w:rPr>
        <w:t>Bijlage</w:t>
      </w:r>
      <w:r w:rsidR="00DB55AA">
        <w:rPr>
          <w:b/>
          <w:bCs/>
          <w:sz w:val="24"/>
          <w:szCs w:val="24"/>
        </w:rPr>
        <w:t xml:space="preserve"> 1</w:t>
      </w:r>
    </w:p>
    <w:p w14:paraId="5A666F09" w14:textId="1B0BEE94" w:rsidR="00DB55AA" w:rsidRDefault="00DB55AA" w:rsidP="00A32188">
      <w:pPr>
        <w:jc w:val="both"/>
        <w:rPr>
          <w:sz w:val="24"/>
          <w:szCs w:val="24"/>
        </w:rPr>
      </w:pPr>
      <w:r w:rsidRPr="00DB55AA">
        <w:rPr>
          <w:sz w:val="24"/>
          <w:szCs w:val="24"/>
        </w:rPr>
        <w:t>Deze is in de vorm van een soort getallenbijlage</w:t>
      </w:r>
      <w:r>
        <w:rPr>
          <w:sz w:val="24"/>
          <w:szCs w:val="24"/>
        </w:rPr>
        <w:t xml:space="preserve"> en biedt voor de toekomst de mogelijkheid om snel relevante ontwikkelingen te onderkennen.</w:t>
      </w:r>
    </w:p>
    <w:p w14:paraId="33CC706B" w14:textId="0843E797" w:rsidR="00DB55AA" w:rsidRDefault="00DB55AA" w:rsidP="00A32188">
      <w:pPr>
        <w:jc w:val="both"/>
        <w:rPr>
          <w:b/>
          <w:bCs/>
          <w:sz w:val="24"/>
          <w:szCs w:val="24"/>
        </w:rPr>
      </w:pPr>
      <w:r w:rsidRPr="00DB55AA">
        <w:rPr>
          <w:b/>
          <w:bCs/>
          <w:sz w:val="24"/>
          <w:szCs w:val="24"/>
        </w:rPr>
        <w:t>Bijlage 2</w:t>
      </w:r>
    </w:p>
    <w:p w14:paraId="301851B1" w14:textId="52C5C65F" w:rsidR="00DB55AA" w:rsidRPr="00DB55AA" w:rsidRDefault="00DB55AA" w:rsidP="00A32188">
      <w:pPr>
        <w:jc w:val="both"/>
        <w:rPr>
          <w:sz w:val="24"/>
          <w:szCs w:val="24"/>
        </w:rPr>
      </w:pPr>
      <w:r w:rsidRPr="00DB55AA">
        <w:rPr>
          <w:sz w:val="24"/>
          <w:szCs w:val="24"/>
        </w:rPr>
        <w:t>Deze omvat het financiële overzicht van baten en lasten. Hiermee worden de jaarcijfers over 2025 verantwoord</w:t>
      </w:r>
      <w:r>
        <w:rPr>
          <w:sz w:val="24"/>
          <w:szCs w:val="24"/>
        </w:rPr>
        <w:t>.</w:t>
      </w:r>
    </w:p>
    <w:p w14:paraId="2E6C3542" w14:textId="77777777" w:rsidR="00DB55AA" w:rsidRPr="00DB55AA" w:rsidRDefault="00DB55AA" w:rsidP="00A32188">
      <w:pPr>
        <w:jc w:val="both"/>
        <w:rPr>
          <w:sz w:val="24"/>
          <w:szCs w:val="24"/>
        </w:rPr>
      </w:pPr>
    </w:p>
    <w:p w14:paraId="1E2EB35B" w14:textId="2E825644" w:rsidR="00251DDB" w:rsidRDefault="00A83256">
      <w:r>
        <w:t xml:space="preserve">      </w:t>
      </w:r>
    </w:p>
    <w:p w14:paraId="75D09B68" w14:textId="77777777" w:rsidR="00251DDB" w:rsidRDefault="00251DDB"/>
    <w:sectPr w:rsidR="00251DDB">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9B466" w14:textId="77777777" w:rsidR="00233894" w:rsidRDefault="00233894" w:rsidP="00993722">
      <w:pPr>
        <w:spacing w:after="0" w:line="240" w:lineRule="auto"/>
      </w:pPr>
      <w:r>
        <w:separator/>
      </w:r>
    </w:p>
  </w:endnote>
  <w:endnote w:type="continuationSeparator" w:id="0">
    <w:p w14:paraId="2BB74600" w14:textId="77777777" w:rsidR="00233894" w:rsidRDefault="00233894" w:rsidP="00993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E0A16" w14:textId="7576AB98" w:rsidR="00993722" w:rsidRDefault="00993722">
    <w:pPr>
      <w:pStyle w:val="Voettekst"/>
    </w:pPr>
    <w:r>
      <w:t>Jaarverslag 2025 SNO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6D6C2" w14:textId="77777777" w:rsidR="00233894" w:rsidRDefault="00233894" w:rsidP="00993722">
      <w:pPr>
        <w:spacing w:after="0" w:line="240" w:lineRule="auto"/>
      </w:pPr>
      <w:r>
        <w:separator/>
      </w:r>
    </w:p>
  </w:footnote>
  <w:footnote w:type="continuationSeparator" w:id="0">
    <w:p w14:paraId="6088BA42" w14:textId="77777777" w:rsidR="00233894" w:rsidRDefault="00233894" w:rsidP="0099372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DDB"/>
    <w:rsid w:val="00045A93"/>
    <w:rsid w:val="00067B10"/>
    <w:rsid w:val="00101FFA"/>
    <w:rsid w:val="00233894"/>
    <w:rsid w:val="00251DDB"/>
    <w:rsid w:val="002B6A15"/>
    <w:rsid w:val="002C0217"/>
    <w:rsid w:val="003D5DED"/>
    <w:rsid w:val="0043544D"/>
    <w:rsid w:val="00523E6C"/>
    <w:rsid w:val="006D23B2"/>
    <w:rsid w:val="00705320"/>
    <w:rsid w:val="00834CB0"/>
    <w:rsid w:val="009457F1"/>
    <w:rsid w:val="00993722"/>
    <w:rsid w:val="00A32188"/>
    <w:rsid w:val="00A720BB"/>
    <w:rsid w:val="00A83256"/>
    <w:rsid w:val="00B06D9C"/>
    <w:rsid w:val="00B30416"/>
    <w:rsid w:val="00C20B64"/>
    <w:rsid w:val="00C74890"/>
    <w:rsid w:val="00DB55AA"/>
    <w:rsid w:val="00E935FC"/>
    <w:rsid w:val="00EB61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8D899"/>
  <w15:chartTrackingRefBased/>
  <w15:docId w15:val="{A5BEBC02-DCBB-45CD-9AEF-CDBC82CEA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72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93722"/>
  </w:style>
  <w:style w:type="paragraph" w:styleId="Voettekst">
    <w:name w:val="footer"/>
    <w:basedOn w:val="Standaard"/>
    <w:link w:val="VoettekstChar"/>
    <w:uiPriority w:val="99"/>
    <w:unhideWhenUsed/>
    <w:rsid w:val="0099372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937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1031</Words>
  <Characters>5672</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Luiten</dc:creator>
  <cp:keywords/>
  <dc:description/>
  <cp:lastModifiedBy>J Luiten</cp:lastModifiedBy>
  <cp:revision>3</cp:revision>
  <dcterms:created xsi:type="dcterms:W3CDTF">2026-03-21T14:48:00Z</dcterms:created>
  <dcterms:modified xsi:type="dcterms:W3CDTF">2026-03-21T15:28:00Z</dcterms:modified>
</cp:coreProperties>
</file>